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Road Scholar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Kraemer Invitational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8"/>
          <w:szCs w:val="28"/>
          <w:rtl w:val="0"/>
        </w:rPr>
        <w:t xml:space="preserve">DO NOT WRITE ON THE MAPS!!!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begin our trip in the city of Ventura.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blue star next to Ventura indicate?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That it is a county seat of government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Ventura is directly south of what National Forest?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Los Padres National Forest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historic landmark is located in the city of Ventura?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Mission San Buenaventura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first leg of our trip will take us to the town of Lancaster..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series of roads/freeway would you take in order to make this journey? Include directions (North, South, East, West).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126 East, 5 South, 14 North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the crow flies, what is the distance between Ventura and Lancaster?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70 miles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Using your route, what is the driving distance between Ventura and Lancaster?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103 miles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two large lakes are located immediately north of Lancaster?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Rosamond/Rogers Lake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 the color and texture of these lakes on the map indicate specifically?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They are not filled with water year-round (they are dry)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blue hatched line north of Lancaster represent?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It is the boundary between two counties.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continue North along US 14, until it meets the 395.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term for an intersection of two highways?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Junction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 what grid number does this merger take place?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J6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kind of highway is the 395? Choose from US, State, Interstate, County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US Highway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If we’re driving a hybrid vehicle that has a fuel efficiency of 30 mpg, how many gallons would we use traveling from the 14-395 junction to the town of Lone Pine?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63 miles /30 mpg = 2.1 gallons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waterway does this highway closely parallel?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Los Angeles Aqueduct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we travel to Lone Pine, we pass by Death Valley National Park to our east. We turn off the 395 onto state highway 190 and make a quick visit to the park.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small town do we pass as we enter the park?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Panamint Springs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white poppy on a blue background represent?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This stretch of highway is a California State Scenic Highway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highest point in the park? What is the lowest point in the park? What is the distance between these two points?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Telescope Peak; Badwater; about 12.6 miles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bulk of Death Valley National Park is located in what county? How many other counties (both in California and Nevada) include portions of Death Valley National Park?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  end our Death Valley detour at Scottys Castle. What are the geographic coordinates of this location?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37 degrees, 2’, 4” north latitude; 117 degrees, 20’ , 28” west longitude;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proceed to drive north to the town of Bishop.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elevation of Bishop?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4147 feet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Bishop is located at the confluence of what three major highways?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US 395, US 6, State Highway 168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Bishop is located adjacent to what large protected area?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Inyo National Forest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From Bishop, we want to travel to a location called Glacier Point. In what national park/monument/forest would we find Glacier Point?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Yosemite National Park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highway would we have to use to enter this park/monument/forest? What restrictions does it have, if any?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State Highway 120; closed during winter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two major rivers that bisect this park/monument/forest? In which direction do they travel?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Tuolumne and Merced Rivers; West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Now we end our journey on the highway map, to begin another journey on the topographic map. After switching, we may finish the last half of our journey.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What’s the name of the quadrangle to the west of this quadrangle?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Miramonte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two adjacent contour index lines on this map?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200 feet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 What is magnetic declination?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The difference between the compass North and actual NorthB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Why isn’t the map a square?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 As latitude increases, the distance between longitudes decreases (Earth is less wide at poles).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Which way is upstream for Pierce Creek?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South -&gt; North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does the rule of v’s indicate?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The way a river is flowing is opposite to the “v” made in a topographic map by the land.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is the lowest contour index level on the map?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2800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highest contour index level on the map?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8000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What’s the elevation drop at Ella falls?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about 220 feet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What is the distance from the easternmost point of Sequoia lake to the bottom of the T in </w:t>
        <w:tab/>
        <w:t xml:space="preserve">“Tulare Co”?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4.80 mi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What’s the distance from the peak near where it says “Redwood Creek” to Sierra Glen?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5.00 miles?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distance from the most southwest body of water to Logger point?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5.04 miles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lat/long of Logger point (all in degrees, NO DMS)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Lat: 36.7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Long: 118.99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lat/long of the most southwest body of water (all in degrees, NO DMS)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36.63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Long:118.99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What is located at 36° 37' 59.8794", 118° 56' 25.8"?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Eshom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Draw a profile of a cross-section from 36° 37' 59.8794", 118° 56' 25.8" to 36° 37' 59.8794", 118° 55' 33.6"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Convert this decimal to DMS: 32.51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32° 30' 35.9994"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Convert this decimal to DMS: 123.24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123° 14' 23.9994"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Who currently directs the USGS?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Suzette Kimball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 was the USGS established?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3, 1879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