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781" w:rsidRPr="00C82DCD" w:rsidRDefault="00843C98" w:rsidP="00843C98">
      <w:pPr>
        <w:jc w:val="center"/>
        <w:rPr>
          <w:sz w:val="36"/>
          <w:szCs w:val="36"/>
        </w:rPr>
      </w:pPr>
      <w:r w:rsidRPr="00C82DCD">
        <w:rPr>
          <w:sz w:val="36"/>
          <w:szCs w:val="36"/>
        </w:rPr>
        <w:t>Awesome Aquifers for the Less Experienced</w:t>
      </w:r>
    </w:p>
    <w:p w:rsidR="00843C98" w:rsidRPr="009C0BBB" w:rsidRDefault="00843C98" w:rsidP="00843C98">
      <w:pPr>
        <w:jc w:val="center"/>
        <w:rPr>
          <w:sz w:val="24"/>
          <w:szCs w:val="24"/>
        </w:rPr>
      </w:pPr>
      <w:r>
        <w:t xml:space="preserve">Compliments of </w:t>
      </w:r>
      <w:proofErr w:type="spellStart"/>
      <w:r>
        <w:t>silentsage</w:t>
      </w:r>
      <w:proofErr w:type="spellEnd"/>
      <w:r w:rsidR="009C0BBB">
        <w:t xml:space="preserve"> (</w:t>
      </w:r>
      <w:r w:rsidR="009C0BBB">
        <w:rPr>
          <w:sz w:val="16"/>
          <w:szCs w:val="16"/>
        </w:rPr>
        <w:t xml:space="preserve">with the help of the </w:t>
      </w:r>
      <w:proofErr w:type="spellStart"/>
      <w:r w:rsidR="009C0BBB">
        <w:rPr>
          <w:sz w:val="16"/>
          <w:szCs w:val="16"/>
        </w:rPr>
        <w:t>Noob</w:t>
      </w:r>
      <w:proofErr w:type="spellEnd"/>
      <w:r w:rsidR="009C0BBB">
        <w:rPr>
          <w:sz w:val="16"/>
          <w:szCs w:val="16"/>
        </w:rPr>
        <w:t xml:space="preserve">, </w:t>
      </w:r>
      <w:proofErr w:type="spellStart"/>
      <w:r w:rsidR="009C0BBB">
        <w:rPr>
          <w:sz w:val="16"/>
          <w:szCs w:val="16"/>
        </w:rPr>
        <w:t>Dalish</w:t>
      </w:r>
      <w:proofErr w:type="spellEnd"/>
      <w:r w:rsidR="009C0BBB">
        <w:rPr>
          <w:sz w:val="16"/>
          <w:szCs w:val="16"/>
        </w:rPr>
        <w:t xml:space="preserve"> Elf</w:t>
      </w:r>
      <w:r w:rsidR="009C0BBB">
        <w:rPr>
          <w:sz w:val="24"/>
          <w:szCs w:val="24"/>
        </w:rPr>
        <w:t>)</w:t>
      </w:r>
    </w:p>
    <w:p w:rsidR="00C82DCD" w:rsidRPr="00C82DCD" w:rsidRDefault="00C82DCD" w:rsidP="00843C98">
      <w:pPr>
        <w:rPr>
          <w:sz w:val="36"/>
          <w:szCs w:val="36"/>
        </w:rPr>
      </w:pPr>
      <w:r w:rsidRPr="00C82DCD">
        <w:rPr>
          <w:sz w:val="36"/>
          <w:szCs w:val="36"/>
        </w:rPr>
        <w:t>Station 1</w:t>
      </w:r>
    </w:p>
    <w:p w:rsidR="00843C98" w:rsidRDefault="00843C98" w:rsidP="00843C98">
      <w:r>
        <w:t>Completion Questions</w:t>
      </w:r>
      <w:r w:rsidR="00F829C3">
        <w:t xml:space="preserve"> (5pt. ea.):</w:t>
      </w:r>
    </w:p>
    <w:p w:rsidR="00843C98" w:rsidRDefault="00843C98" w:rsidP="00843C98">
      <w:pPr>
        <w:pStyle w:val="ListParagraph"/>
        <w:numPr>
          <w:ilvl w:val="0"/>
          <w:numId w:val="1"/>
        </w:numPr>
      </w:pPr>
      <w:r>
        <w:t>An extended period with little or no precipitation.</w:t>
      </w:r>
    </w:p>
    <w:p w:rsidR="00843C98" w:rsidRDefault="00843C98" w:rsidP="00843C98">
      <w:pPr>
        <w:pStyle w:val="ListParagraph"/>
      </w:pPr>
    </w:p>
    <w:p w:rsidR="00843C98" w:rsidRDefault="00843C98" w:rsidP="00843C98">
      <w:pPr>
        <w:pStyle w:val="ListParagraph"/>
        <w:numPr>
          <w:ilvl w:val="0"/>
          <w:numId w:val="1"/>
        </w:numPr>
      </w:pPr>
      <w:r>
        <w:t>Openings in geologic material that can contain air and/or water.</w:t>
      </w:r>
    </w:p>
    <w:p w:rsidR="00843C98" w:rsidRDefault="00843C98" w:rsidP="00843C98">
      <w:pPr>
        <w:pStyle w:val="ListParagraph"/>
      </w:pPr>
    </w:p>
    <w:p w:rsidR="00843C98" w:rsidRDefault="00843C98" w:rsidP="00843C98">
      <w:pPr>
        <w:pStyle w:val="ListParagraph"/>
        <w:numPr>
          <w:ilvl w:val="0"/>
          <w:numId w:val="1"/>
        </w:numPr>
      </w:pPr>
      <w:r>
        <w:t xml:space="preserve">A bored, drilled, or driven shaft, or a </w:t>
      </w:r>
      <w:proofErr w:type="spellStart"/>
      <w:r>
        <w:t>dughole</w:t>
      </w:r>
      <w:proofErr w:type="spellEnd"/>
      <w:r>
        <w:t>, whose depth is greater than the largest surface dimension and whose purpose</w:t>
      </w:r>
      <w:r w:rsidR="00F829C3">
        <w:t xml:space="preserve"> is to reach underground water supplies to inject, extract, or monitor water.</w:t>
      </w:r>
    </w:p>
    <w:p w:rsidR="00F829C3" w:rsidRDefault="00F829C3" w:rsidP="00F829C3">
      <w:pPr>
        <w:pStyle w:val="ListParagraph"/>
      </w:pPr>
    </w:p>
    <w:p w:rsidR="00F829C3" w:rsidRDefault="00F829C3" w:rsidP="00F829C3">
      <w:pPr>
        <w:pStyle w:val="ListParagraph"/>
        <w:numPr>
          <w:ilvl w:val="0"/>
          <w:numId w:val="1"/>
        </w:numPr>
      </w:pPr>
      <w:r>
        <w:t>Treatment of contaminated groundwater.</w:t>
      </w:r>
    </w:p>
    <w:p w:rsidR="00F829C3" w:rsidRDefault="00F829C3" w:rsidP="00F829C3">
      <w:pPr>
        <w:pStyle w:val="ListParagraph"/>
      </w:pPr>
    </w:p>
    <w:p w:rsidR="00F829C3" w:rsidRDefault="00F829C3" w:rsidP="00F829C3">
      <w:pPr>
        <w:pStyle w:val="ListParagraph"/>
        <w:numPr>
          <w:ilvl w:val="0"/>
          <w:numId w:val="1"/>
        </w:numPr>
      </w:pPr>
      <w:r>
        <w:t>Water above the land surface.</w:t>
      </w:r>
    </w:p>
    <w:p w:rsidR="00F829C3" w:rsidRDefault="00F829C3" w:rsidP="00F829C3">
      <w:pPr>
        <w:pStyle w:val="ListParagraph"/>
      </w:pPr>
    </w:p>
    <w:p w:rsidR="00F829C3" w:rsidRDefault="00F829C3" w:rsidP="00F829C3">
      <w:r>
        <w:t xml:space="preserve">Multiple </w:t>
      </w:r>
      <w:proofErr w:type="gramStart"/>
      <w:r>
        <w:t>Choice</w:t>
      </w:r>
      <w:proofErr w:type="gramEnd"/>
      <w:r>
        <w:t xml:space="preserve"> (2pt. ea.):</w:t>
      </w:r>
    </w:p>
    <w:p w:rsidR="00F829C3" w:rsidRDefault="00C82DCD" w:rsidP="00F829C3">
      <w:pPr>
        <w:pStyle w:val="ListParagraph"/>
        <w:numPr>
          <w:ilvl w:val="0"/>
          <w:numId w:val="2"/>
        </w:numPr>
      </w:pPr>
      <w:proofErr w:type="spellStart"/>
      <w:r>
        <w:t>Overwithdrawal</w:t>
      </w:r>
      <w:proofErr w:type="spellEnd"/>
      <w:r>
        <w:t>:</w:t>
      </w:r>
    </w:p>
    <w:p w:rsidR="00C82DCD" w:rsidRDefault="00C82DCD" w:rsidP="00C82DCD">
      <w:pPr>
        <w:pStyle w:val="ListParagraph"/>
        <w:numPr>
          <w:ilvl w:val="0"/>
          <w:numId w:val="3"/>
        </w:numPr>
      </w:pPr>
      <w:r>
        <w:t>Withdrawing over</w:t>
      </w:r>
    </w:p>
    <w:p w:rsidR="00C82DCD" w:rsidRDefault="00C82DCD" w:rsidP="00C82DCD">
      <w:pPr>
        <w:pStyle w:val="ListParagraph"/>
        <w:numPr>
          <w:ilvl w:val="0"/>
          <w:numId w:val="3"/>
        </w:numPr>
      </w:pPr>
      <w:r>
        <w:t>A large rock</w:t>
      </w:r>
    </w:p>
    <w:p w:rsidR="00C82DCD" w:rsidRDefault="00C82DCD" w:rsidP="00C82DCD">
      <w:pPr>
        <w:pStyle w:val="ListParagraph"/>
        <w:numPr>
          <w:ilvl w:val="0"/>
          <w:numId w:val="3"/>
        </w:numPr>
      </w:pPr>
      <w:r>
        <w:t>Groundwater taken in large quantities from an aquifer</w:t>
      </w:r>
    </w:p>
    <w:p w:rsidR="00C82DCD" w:rsidRDefault="00C82DCD" w:rsidP="00C82DCD">
      <w:pPr>
        <w:pStyle w:val="ListParagraph"/>
        <w:numPr>
          <w:ilvl w:val="0"/>
          <w:numId w:val="3"/>
        </w:numPr>
      </w:pPr>
      <w:r>
        <w:t>Withdrawal that exceeds the recharge rate.</w:t>
      </w:r>
    </w:p>
    <w:p w:rsidR="00C82DCD" w:rsidRDefault="00C82DCD" w:rsidP="00C82DCD">
      <w:pPr>
        <w:pStyle w:val="ListParagraph"/>
        <w:numPr>
          <w:ilvl w:val="0"/>
          <w:numId w:val="2"/>
        </w:numPr>
      </w:pPr>
      <w:r>
        <w:t>Point-Source Pollution:</w:t>
      </w:r>
    </w:p>
    <w:p w:rsidR="00C82DCD" w:rsidRDefault="00C82DCD" w:rsidP="00C82DCD">
      <w:pPr>
        <w:pStyle w:val="ListParagraph"/>
        <w:numPr>
          <w:ilvl w:val="0"/>
          <w:numId w:val="4"/>
        </w:numPr>
      </w:pPr>
      <w:r>
        <w:t>Pollution on a point.</w:t>
      </w:r>
    </w:p>
    <w:p w:rsidR="00C82DCD" w:rsidRDefault="00C82DCD" w:rsidP="00C82DCD">
      <w:pPr>
        <w:pStyle w:val="ListParagraph"/>
        <w:numPr>
          <w:ilvl w:val="0"/>
          <w:numId w:val="4"/>
        </w:numPr>
      </w:pPr>
      <w:r>
        <w:t>Pollution from a specific location.</w:t>
      </w:r>
    </w:p>
    <w:p w:rsidR="00C82DCD" w:rsidRDefault="00C82DCD" w:rsidP="00C82DCD">
      <w:pPr>
        <w:pStyle w:val="ListParagraph"/>
        <w:numPr>
          <w:ilvl w:val="0"/>
          <w:numId w:val="4"/>
        </w:numPr>
      </w:pPr>
      <w:r>
        <w:t>Pollution from a nonspecific location.</w:t>
      </w:r>
    </w:p>
    <w:p w:rsidR="00C82DCD" w:rsidRDefault="00C82DCD" w:rsidP="00C82DCD">
      <w:pPr>
        <w:pStyle w:val="ListParagraph"/>
        <w:numPr>
          <w:ilvl w:val="0"/>
          <w:numId w:val="4"/>
        </w:numPr>
      </w:pPr>
      <w:r>
        <w:t>Nasty stuff in the sewer.</w:t>
      </w:r>
    </w:p>
    <w:p w:rsidR="00C82DCD" w:rsidRDefault="00C82DCD" w:rsidP="00C82DCD">
      <w:pPr>
        <w:pStyle w:val="ListParagraph"/>
        <w:numPr>
          <w:ilvl w:val="0"/>
          <w:numId w:val="2"/>
        </w:numPr>
      </w:pPr>
      <w:r>
        <w:t xml:space="preserve">Unsaturated </w:t>
      </w:r>
      <w:r w:rsidR="00BF6EEF">
        <w:t>Zone:</w:t>
      </w:r>
    </w:p>
    <w:p w:rsidR="00BF6EEF" w:rsidRDefault="00BF6EEF" w:rsidP="00BF6EEF">
      <w:pPr>
        <w:pStyle w:val="ListParagraph"/>
        <w:numPr>
          <w:ilvl w:val="0"/>
          <w:numId w:val="5"/>
        </w:numPr>
      </w:pPr>
      <w:proofErr w:type="spellStart"/>
      <w:r>
        <w:t>Vadose</w:t>
      </w:r>
      <w:proofErr w:type="spellEnd"/>
      <w:r>
        <w:t xml:space="preserve"> zone.</w:t>
      </w:r>
    </w:p>
    <w:p w:rsidR="00BF6EEF" w:rsidRDefault="00BF6EEF" w:rsidP="00BF6EEF">
      <w:pPr>
        <w:pStyle w:val="ListParagraph"/>
        <w:numPr>
          <w:ilvl w:val="0"/>
          <w:numId w:val="5"/>
        </w:numPr>
      </w:pPr>
      <w:r>
        <w:t>Aeration zone.</w:t>
      </w:r>
    </w:p>
    <w:p w:rsidR="00BF6EEF" w:rsidRDefault="00BF6EEF" w:rsidP="00BF6EEF">
      <w:pPr>
        <w:pStyle w:val="ListParagraph"/>
        <w:numPr>
          <w:ilvl w:val="0"/>
          <w:numId w:val="5"/>
        </w:numPr>
      </w:pPr>
      <w:r>
        <w:t>Answers a. and b.</w:t>
      </w:r>
    </w:p>
    <w:p w:rsidR="00BF6EEF" w:rsidRDefault="00BF6EEF" w:rsidP="00BF6EEF">
      <w:pPr>
        <w:pStyle w:val="ListParagraph"/>
        <w:numPr>
          <w:ilvl w:val="0"/>
          <w:numId w:val="5"/>
        </w:numPr>
      </w:pPr>
      <w:r>
        <w:t>None of the above.</w:t>
      </w:r>
    </w:p>
    <w:p w:rsidR="00BF6EEF" w:rsidRDefault="00BF6EEF" w:rsidP="00A544DF">
      <w:pPr>
        <w:pStyle w:val="ListParagraph"/>
        <w:ind w:left="1080"/>
      </w:pPr>
    </w:p>
    <w:p w:rsidR="00BF6EEF" w:rsidRDefault="00BF6EEF" w:rsidP="00A544DF">
      <w:pPr>
        <w:pStyle w:val="ListParagraph"/>
        <w:ind w:left="1080"/>
      </w:pPr>
    </w:p>
    <w:p w:rsidR="00BF6EEF" w:rsidRDefault="00BF6EEF" w:rsidP="00BF6EEF">
      <w:pPr>
        <w:ind w:left="720"/>
      </w:pPr>
    </w:p>
    <w:p w:rsidR="00A544DF" w:rsidRDefault="00A544DF" w:rsidP="00A544DF">
      <w:pPr>
        <w:pStyle w:val="ListParagraph"/>
        <w:numPr>
          <w:ilvl w:val="0"/>
          <w:numId w:val="2"/>
        </w:numPr>
      </w:pPr>
      <w:r>
        <w:lastRenderedPageBreak/>
        <w:t>Artesian well:</w:t>
      </w:r>
    </w:p>
    <w:p w:rsidR="00A544DF" w:rsidRDefault="00A544DF" w:rsidP="00A544DF">
      <w:pPr>
        <w:pStyle w:val="ListParagraph"/>
        <w:numPr>
          <w:ilvl w:val="0"/>
          <w:numId w:val="6"/>
        </w:numPr>
      </w:pPr>
      <w:r>
        <w:t xml:space="preserve">Wells made by artisans. </w:t>
      </w:r>
    </w:p>
    <w:p w:rsidR="00A544DF" w:rsidRDefault="00A544DF" w:rsidP="00A544DF">
      <w:pPr>
        <w:pStyle w:val="ListParagraph"/>
        <w:numPr>
          <w:ilvl w:val="0"/>
          <w:numId w:val="6"/>
        </w:numPr>
      </w:pPr>
      <w:r>
        <w:t>A brick well</w:t>
      </w:r>
    </w:p>
    <w:p w:rsidR="00A544DF" w:rsidRDefault="00A544DF" w:rsidP="00A544DF">
      <w:pPr>
        <w:pStyle w:val="ListParagraph"/>
        <w:numPr>
          <w:ilvl w:val="0"/>
          <w:numId w:val="6"/>
        </w:numPr>
      </w:pPr>
      <w:r>
        <w:t>Wells that don’t require pumps.</w:t>
      </w:r>
    </w:p>
    <w:p w:rsidR="00A544DF" w:rsidRDefault="00A544DF" w:rsidP="00A544DF">
      <w:pPr>
        <w:pStyle w:val="ListParagraph"/>
        <w:numPr>
          <w:ilvl w:val="0"/>
          <w:numId w:val="6"/>
        </w:numPr>
      </w:pPr>
      <w:r>
        <w:t>Wells that use natural pressure to eject water.</w:t>
      </w:r>
    </w:p>
    <w:p w:rsidR="00A544DF" w:rsidRDefault="00A544DF" w:rsidP="00A544DF">
      <w:pPr>
        <w:pStyle w:val="ListParagraph"/>
        <w:numPr>
          <w:ilvl w:val="0"/>
          <w:numId w:val="2"/>
        </w:numPr>
      </w:pPr>
      <w:proofErr w:type="spellStart"/>
      <w:r>
        <w:t>Aquitard</w:t>
      </w:r>
      <w:proofErr w:type="spellEnd"/>
      <w:r>
        <w:t>:</w:t>
      </w:r>
    </w:p>
    <w:p w:rsidR="00A544DF" w:rsidRDefault="00A544DF" w:rsidP="00A544DF">
      <w:pPr>
        <w:pStyle w:val="ListParagraph"/>
        <w:numPr>
          <w:ilvl w:val="0"/>
          <w:numId w:val="7"/>
        </w:numPr>
      </w:pPr>
      <w:r>
        <w:t>One who knows nothing about aquifers</w:t>
      </w:r>
    </w:p>
    <w:p w:rsidR="00A544DF" w:rsidRDefault="00A544DF" w:rsidP="00A544DF">
      <w:pPr>
        <w:pStyle w:val="ListParagraph"/>
        <w:numPr>
          <w:ilvl w:val="0"/>
          <w:numId w:val="7"/>
        </w:numPr>
      </w:pPr>
      <w:r>
        <w:t>The answer above.</w:t>
      </w:r>
    </w:p>
    <w:p w:rsidR="00A544DF" w:rsidRDefault="00A544DF" w:rsidP="00A544DF">
      <w:pPr>
        <w:pStyle w:val="ListParagraph"/>
        <w:numPr>
          <w:ilvl w:val="0"/>
          <w:numId w:val="7"/>
        </w:numPr>
      </w:pPr>
      <w:r>
        <w:t>A layer of geologic material that almost or completely restricts groundwater movement.</w:t>
      </w:r>
    </w:p>
    <w:p w:rsidR="00A544DF" w:rsidRDefault="00A544DF" w:rsidP="00A544DF">
      <w:pPr>
        <w:pStyle w:val="ListParagraph"/>
        <w:numPr>
          <w:ilvl w:val="0"/>
          <w:numId w:val="7"/>
        </w:numPr>
      </w:pPr>
      <w:r>
        <w:t>The answer above.</w:t>
      </w:r>
    </w:p>
    <w:p w:rsidR="00A544DF" w:rsidRDefault="00A544DF" w:rsidP="00A544DF">
      <w:pPr>
        <w:pStyle w:val="ListParagraph"/>
        <w:ind w:left="1080"/>
      </w:pPr>
    </w:p>
    <w:p w:rsidR="00A544DF" w:rsidRDefault="00A544DF" w:rsidP="00A544DF">
      <w:pPr>
        <w:rPr>
          <w:sz w:val="36"/>
          <w:szCs w:val="36"/>
        </w:rPr>
      </w:pPr>
      <w:r w:rsidRPr="00A544DF">
        <w:rPr>
          <w:sz w:val="36"/>
          <w:szCs w:val="36"/>
        </w:rPr>
        <w:t>Station 2</w:t>
      </w:r>
    </w:p>
    <w:p w:rsidR="00A544DF" w:rsidRDefault="00A544DF" w:rsidP="00A544DF">
      <w:pPr>
        <w:rPr>
          <w:sz w:val="24"/>
          <w:szCs w:val="24"/>
        </w:rPr>
      </w:pPr>
      <w:r>
        <w:rPr>
          <w:rFonts w:ascii="Arial" w:hAnsi="Arial" w:cs="Arial"/>
          <w:noProof/>
          <w:color w:val="0044CC"/>
        </w:rPr>
        <w:drawing>
          <wp:inline distT="0" distB="0" distL="0" distR="0">
            <wp:extent cx="5114925" cy="3084981"/>
            <wp:effectExtent l="0" t="0" r="0" b="1270"/>
            <wp:docPr id="1" name="Picture 1" descr="http://ts2.mm.bing.net/images/thumbnail.aspx?q=1367327780613&amp;id=569c95b1212f2b39f455de24b155d4ef&amp;url=http%3a%2f%2f4.bp.blogspot.com%2f_LceLQ6QlBn4%2fSBDzBpWTUZI%2fAAAAAAAAAT4%2f1f2t60d7rRk%2fs400%2f360px-Aquifer_en.sv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s2.mm.bing.net/images/thumbnail.aspx?q=1367327780613&amp;id=569c95b1212f2b39f455de24b155d4ef&amp;url=http%3a%2f%2f4.bp.blogspot.com%2f_LceLQ6QlBn4%2fSBDzBpWTUZI%2fAAAAAAAAAT4%2f1f2t60d7rRk%2fs400%2f360px-Aquifer_en.sv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7851"/>
                    <a:stretch/>
                  </pic:blipFill>
                  <pic:spPr bwMode="auto">
                    <a:xfrm>
                      <a:off x="0" y="0"/>
                      <a:ext cx="5114925" cy="3084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544DF" w:rsidRDefault="00A544DF" w:rsidP="00A544DF">
      <w:pPr>
        <w:rPr>
          <w:sz w:val="24"/>
          <w:szCs w:val="24"/>
        </w:rPr>
      </w:pPr>
      <w:r>
        <w:rPr>
          <w:sz w:val="24"/>
          <w:szCs w:val="24"/>
        </w:rPr>
        <w:t>Answer questions about the above (5 pt. ea.):</w:t>
      </w:r>
    </w:p>
    <w:p w:rsidR="00A544DF" w:rsidRDefault="00A544DF" w:rsidP="00A544DF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If a well was placed to the left of the trees</w:t>
      </w:r>
      <w:r w:rsidR="00270749">
        <w:rPr>
          <w:sz w:val="24"/>
          <w:szCs w:val="24"/>
        </w:rPr>
        <w:t xml:space="preserve"> and entered the unconfined aquifer</w:t>
      </w:r>
      <w:r>
        <w:rPr>
          <w:sz w:val="24"/>
          <w:szCs w:val="24"/>
        </w:rPr>
        <w:t>, how could it affect the stream?</w:t>
      </w:r>
    </w:p>
    <w:p w:rsidR="00A544DF" w:rsidRDefault="00A544DF" w:rsidP="00A544DF">
      <w:pPr>
        <w:rPr>
          <w:sz w:val="24"/>
          <w:szCs w:val="24"/>
        </w:rPr>
      </w:pPr>
    </w:p>
    <w:p w:rsidR="00A544DF" w:rsidRDefault="00A544DF" w:rsidP="00A544DF">
      <w:pPr>
        <w:rPr>
          <w:sz w:val="24"/>
          <w:szCs w:val="24"/>
        </w:rPr>
      </w:pPr>
    </w:p>
    <w:p w:rsidR="00A544DF" w:rsidRDefault="00270749" w:rsidP="00A544DF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What do the blue arrows represent? What are names for this term?</w:t>
      </w:r>
    </w:p>
    <w:p w:rsidR="002F1DE8" w:rsidRDefault="002F1DE8" w:rsidP="002F1DE8">
      <w:pPr>
        <w:rPr>
          <w:sz w:val="24"/>
          <w:szCs w:val="24"/>
        </w:rPr>
      </w:pPr>
    </w:p>
    <w:p w:rsidR="002F1DE8" w:rsidRDefault="002F1DE8" w:rsidP="002F1DE8">
      <w:pPr>
        <w:rPr>
          <w:sz w:val="24"/>
          <w:szCs w:val="24"/>
        </w:rPr>
      </w:pPr>
      <w:r>
        <w:rPr>
          <w:rFonts w:ascii="Arial" w:hAnsi="Arial" w:cs="Arial"/>
          <w:noProof/>
          <w:color w:val="0044CC"/>
        </w:rPr>
        <w:lastRenderedPageBreak/>
        <w:drawing>
          <wp:inline distT="0" distB="0" distL="0" distR="0">
            <wp:extent cx="3152775" cy="4503964"/>
            <wp:effectExtent l="0" t="0" r="0" b="0"/>
            <wp:docPr id="2" name="Picture 2" descr="http://ts2.mm.bing.net/images/thumbnail.aspx?q=1515738503201&amp;id=7d1ad52a17bc197015b92f4ab2c6a01b&amp;url=http%3a%2f%2fwww.aila.org.au%2fprojects%2fsa%2fpaddocks%2fpics%2faquifer_diagram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s2.mm.bing.net/images/thumbnail.aspx?q=1515738503201&amp;id=7d1ad52a17bc197015b92f4ab2c6a01b&amp;url=http%3a%2f%2fwww.aila.org.au%2fprojects%2fsa%2fpaddocks%2fpics%2faquifer_diagram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4503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DE8" w:rsidRDefault="002F1DE8" w:rsidP="002F1DE8">
      <w:pPr>
        <w:rPr>
          <w:sz w:val="24"/>
          <w:szCs w:val="24"/>
        </w:rPr>
      </w:pPr>
      <w:r>
        <w:rPr>
          <w:sz w:val="24"/>
          <w:szCs w:val="24"/>
        </w:rPr>
        <w:t>Answer questions about the above (5 pt. ea.):</w:t>
      </w:r>
    </w:p>
    <w:p w:rsidR="002F1DE8" w:rsidRDefault="002F1DE8" w:rsidP="002F1DE8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What type of well is this?</w:t>
      </w:r>
    </w:p>
    <w:p w:rsidR="002F1DE8" w:rsidRDefault="002F1DE8" w:rsidP="002F1DE8">
      <w:pPr>
        <w:rPr>
          <w:sz w:val="24"/>
          <w:szCs w:val="24"/>
        </w:rPr>
      </w:pPr>
    </w:p>
    <w:p w:rsidR="002F1DE8" w:rsidRDefault="002F1DE8" w:rsidP="002F1DE8">
      <w:pPr>
        <w:rPr>
          <w:sz w:val="24"/>
          <w:szCs w:val="24"/>
        </w:rPr>
      </w:pPr>
    </w:p>
    <w:p w:rsidR="002F1DE8" w:rsidRDefault="002F1DE8" w:rsidP="002F1DE8">
      <w:pPr>
        <w:rPr>
          <w:sz w:val="24"/>
          <w:szCs w:val="24"/>
        </w:rPr>
      </w:pPr>
    </w:p>
    <w:p w:rsidR="002F1DE8" w:rsidRPr="002F1DE8" w:rsidRDefault="002F1DE8" w:rsidP="002F1DE8">
      <w:pPr>
        <w:ind w:left="360"/>
        <w:rPr>
          <w:sz w:val="24"/>
          <w:szCs w:val="24"/>
        </w:rPr>
      </w:pPr>
    </w:p>
    <w:p w:rsidR="002F1DE8" w:rsidRDefault="002F1DE8" w:rsidP="002F1DE8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What is this well used for?</w:t>
      </w:r>
    </w:p>
    <w:p w:rsidR="000D5A94" w:rsidRDefault="000D5A94" w:rsidP="000D5A94">
      <w:pPr>
        <w:rPr>
          <w:sz w:val="24"/>
          <w:szCs w:val="24"/>
        </w:rPr>
      </w:pPr>
    </w:p>
    <w:p w:rsidR="000D5A94" w:rsidRDefault="000D5A94" w:rsidP="000D5A94">
      <w:pPr>
        <w:rPr>
          <w:sz w:val="24"/>
          <w:szCs w:val="24"/>
        </w:rPr>
      </w:pPr>
    </w:p>
    <w:p w:rsidR="000D5A94" w:rsidRDefault="000D5A94" w:rsidP="000D5A94">
      <w:pPr>
        <w:rPr>
          <w:sz w:val="24"/>
          <w:szCs w:val="24"/>
        </w:rPr>
      </w:pPr>
    </w:p>
    <w:p w:rsidR="000D5A94" w:rsidRDefault="000D5A94" w:rsidP="000D5A94">
      <w:pPr>
        <w:rPr>
          <w:sz w:val="36"/>
          <w:szCs w:val="36"/>
        </w:rPr>
      </w:pPr>
      <w:r>
        <w:rPr>
          <w:sz w:val="36"/>
          <w:szCs w:val="36"/>
        </w:rPr>
        <w:lastRenderedPageBreak/>
        <w:t>Station 4</w:t>
      </w:r>
    </w:p>
    <w:p w:rsidR="000D5A94" w:rsidRDefault="000D5A94" w:rsidP="000D5A94">
      <w:pPr>
        <w:rPr>
          <w:sz w:val="24"/>
          <w:szCs w:val="24"/>
        </w:rPr>
      </w:pPr>
      <w:r>
        <w:rPr>
          <w:sz w:val="24"/>
          <w:szCs w:val="24"/>
        </w:rPr>
        <w:t xml:space="preserve">Build an </w:t>
      </w:r>
      <w:r w:rsidR="007851A4">
        <w:rPr>
          <w:sz w:val="24"/>
          <w:szCs w:val="24"/>
        </w:rPr>
        <w:t>aquifer based on these topics (5</w:t>
      </w:r>
      <w:r>
        <w:rPr>
          <w:sz w:val="24"/>
          <w:szCs w:val="24"/>
        </w:rPr>
        <w:t>0 pt.)</w:t>
      </w:r>
    </w:p>
    <w:p w:rsidR="000D5A94" w:rsidRDefault="000D5A94" w:rsidP="000D5A94">
      <w:pPr>
        <w:rPr>
          <w:sz w:val="24"/>
          <w:szCs w:val="24"/>
        </w:rPr>
      </w:pPr>
      <w:r>
        <w:rPr>
          <w:sz w:val="24"/>
          <w:szCs w:val="24"/>
        </w:rPr>
        <w:t>-confined/unconfined aquifer</w:t>
      </w:r>
    </w:p>
    <w:p w:rsidR="000D5A94" w:rsidRDefault="000D5A94" w:rsidP="000D5A94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5C56C1">
        <w:rPr>
          <w:sz w:val="24"/>
          <w:szCs w:val="24"/>
        </w:rPr>
        <w:t>Nonpoint-</w:t>
      </w:r>
      <w:r>
        <w:rPr>
          <w:sz w:val="24"/>
          <w:szCs w:val="24"/>
        </w:rPr>
        <w:t>source pollution</w:t>
      </w:r>
    </w:p>
    <w:p w:rsidR="000D5A94" w:rsidRDefault="005C56C1" w:rsidP="000D5A94">
      <w:pPr>
        <w:rPr>
          <w:sz w:val="24"/>
          <w:szCs w:val="24"/>
        </w:rPr>
      </w:pPr>
      <w:r>
        <w:rPr>
          <w:sz w:val="24"/>
          <w:szCs w:val="24"/>
        </w:rPr>
        <w:t>-wells</w:t>
      </w:r>
    </w:p>
    <w:p w:rsidR="005C56C1" w:rsidRDefault="005C56C1" w:rsidP="000D5A94">
      <w:pPr>
        <w:rPr>
          <w:sz w:val="24"/>
          <w:szCs w:val="24"/>
        </w:rPr>
      </w:pPr>
      <w:r>
        <w:rPr>
          <w:sz w:val="24"/>
          <w:szCs w:val="24"/>
        </w:rPr>
        <w:t>-porosity (</w:t>
      </w:r>
      <w:r w:rsidR="0053711C">
        <w:rPr>
          <w:sz w:val="24"/>
          <w:szCs w:val="24"/>
        </w:rPr>
        <w:t xml:space="preserve">at least </w:t>
      </w:r>
      <w:r>
        <w:rPr>
          <w:sz w:val="24"/>
          <w:szCs w:val="24"/>
        </w:rPr>
        <w:t>2 diff. materials)</w:t>
      </w:r>
    </w:p>
    <w:p w:rsidR="005C56C1" w:rsidRDefault="005C56C1" w:rsidP="000D5A94">
      <w:pPr>
        <w:rPr>
          <w:sz w:val="24"/>
          <w:szCs w:val="24"/>
        </w:rPr>
      </w:pPr>
      <w:r>
        <w:rPr>
          <w:sz w:val="24"/>
          <w:szCs w:val="24"/>
        </w:rPr>
        <w:t>-percolation</w:t>
      </w:r>
    </w:p>
    <w:p w:rsidR="007851A4" w:rsidRDefault="007851A4" w:rsidP="000D5A94">
      <w:pPr>
        <w:rPr>
          <w:sz w:val="24"/>
          <w:szCs w:val="24"/>
        </w:rPr>
      </w:pPr>
    </w:p>
    <w:p w:rsidR="007851A4" w:rsidRDefault="007851A4" w:rsidP="000D5A94">
      <w:pPr>
        <w:rPr>
          <w:sz w:val="24"/>
          <w:szCs w:val="24"/>
        </w:rPr>
      </w:pPr>
    </w:p>
    <w:p w:rsidR="007851A4" w:rsidRDefault="007851A4" w:rsidP="000D5A94">
      <w:pPr>
        <w:rPr>
          <w:sz w:val="24"/>
          <w:szCs w:val="24"/>
        </w:rPr>
      </w:pPr>
    </w:p>
    <w:p w:rsidR="007851A4" w:rsidRDefault="007851A4" w:rsidP="000D5A94">
      <w:pPr>
        <w:rPr>
          <w:sz w:val="24"/>
          <w:szCs w:val="24"/>
        </w:rPr>
      </w:pPr>
      <w:r>
        <w:rPr>
          <w:sz w:val="24"/>
          <w:szCs w:val="24"/>
        </w:rPr>
        <w:t>Score(x/100)</w:t>
      </w:r>
    </w:p>
    <w:p w:rsidR="007851A4" w:rsidRDefault="007851A4" w:rsidP="000D5A94">
      <w:pPr>
        <w:rPr>
          <w:sz w:val="24"/>
          <w:szCs w:val="24"/>
        </w:rPr>
      </w:pPr>
      <w:r>
        <w:rPr>
          <w:sz w:val="24"/>
          <w:szCs w:val="24"/>
        </w:rPr>
        <w:t>Station 1     /30</w:t>
      </w:r>
    </w:p>
    <w:p w:rsidR="007851A4" w:rsidRDefault="007851A4" w:rsidP="000D5A94">
      <w:pPr>
        <w:rPr>
          <w:sz w:val="24"/>
          <w:szCs w:val="24"/>
        </w:rPr>
      </w:pPr>
      <w:r>
        <w:rPr>
          <w:sz w:val="24"/>
          <w:szCs w:val="24"/>
        </w:rPr>
        <w:t>Station 2     /20</w:t>
      </w:r>
    </w:p>
    <w:p w:rsidR="007851A4" w:rsidRDefault="007851A4" w:rsidP="000D5A94">
      <w:pPr>
        <w:rPr>
          <w:sz w:val="24"/>
          <w:szCs w:val="24"/>
        </w:rPr>
      </w:pPr>
      <w:r>
        <w:rPr>
          <w:sz w:val="24"/>
          <w:szCs w:val="24"/>
        </w:rPr>
        <w:t>Station 4     /50</w:t>
      </w:r>
    </w:p>
    <w:p w:rsidR="007851A4" w:rsidRPr="000D5A94" w:rsidRDefault="007851A4" w:rsidP="000D5A94">
      <w:pPr>
        <w:rPr>
          <w:sz w:val="24"/>
          <w:szCs w:val="24"/>
        </w:rPr>
      </w:pPr>
      <w:r>
        <w:rPr>
          <w:sz w:val="24"/>
          <w:szCs w:val="24"/>
        </w:rPr>
        <w:t>Total            /100</w:t>
      </w:r>
      <w:bookmarkStart w:id="0" w:name="_GoBack"/>
      <w:bookmarkEnd w:id="0"/>
    </w:p>
    <w:sectPr w:rsidR="007851A4" w:rsidRPr="000D5A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42E4D"/>
    <w:multiLevelType w:val="hybridMultilevel"/>
    <w:tmpl w:val="AA007668"/>
    <w:lvl w:ilvl="0" w:tplc="60702E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D722B5"/>
    <w:multiLevelType w:val="hybridMultilevel"/>
    <w:tmpl w:val="84624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DB1A83"/>
    <w:multiLevelType w:val="hybridMultilevel"/>
    <w:tmpl w:val="CBE80B00"/>
    <w:lvl w:ilvl="0" w:tplc="1E7268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3960E3"/>
    <w:multiLevelType w:val="hybridMultilevel"/>
    <w:tmpl w:val="40520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6C1D57"/>
    <w:multiLevelType w:val="hybridMultilevel"/>
    <w:tmpl w:val="D9FE9BF2"/>
    <w:lvl w:ilvl="0" w:tplc="16309B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5940FDE"/>
    <w:multiLevelType w:val="hybridMultilevel"/>
    <w:tmpl w:val="DDA47016"/>
    <w:lvl w:ilvl="0" w:tplc="8342F3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80523C3"/>
    <w:multiLevelType w:val="hybridMultilevel"/>
    <w:tmpl w:val="C8F4C9FC"/>
    <w:lvl w:ilvl="0" w:tplc="98E864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DC12EEA"/>
    <w:multiLevelType w:val="hybridMultilevel"/>
    <w:tmpl w:val="7DE2C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DF1A9B"/>
    <w:multiLevelType w:val="hybridMultilevel"/>
    <w:tmpl w:val="D82CB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C98"/>
    <w:rsid w:val="000D5A94"/>
    <w:rsid w:val="00270749"/>
    <w:rsid w:val="002F1DE8"/>
    <w:rsid w:val="0053711C"/>
    <w:rsid w:val="005C56C1"/>
    <w:rsid w:val="007851A4"/>
    <w:rsid w:val="00843C98"/>
    <w:rsid w:val="009C0BBB"/>
    <w:rsid w:val="00A544DF"/>
    <w:rsid w:val="00BF6EEF"/>
    <w:rsid w:val="00C82DCD"/>
    <w:rsid w:val="00E85781"/>
    <w:rsid w:val="00F8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3C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4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4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3C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4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4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ng.com/images/search?q=aquifer&amp;view=detail&amp;id=4E83BFECE446EA4D6BF775402D961D6AA7FDC407&amp;first=0&amp;qpvt=aquifer&amp;FORM=IDFRIR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ng.com/images/search?q=aquifer&amp;view=detail&amp;id=4077E62D6DF75764948D09092FC0CD3F280068F8&amp;first=0&amp;qpvt=aquifer&amp;FORM=IDFRI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SSA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2011-12-27T16:09:00Z</dcterms:created>
  <dcterms:modified xsi:type="dcterms:W3CDTF">2011-12-27T17:41:00Z</dcterms:modified>
</cp:coreProperties>
</file>