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5EF" w:rsidRDefault="0094231A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Stratigraphic Range: </w:t>
      </w:r>
      <w:r w:rsidR="00113AB6">
        <w:rPr>
          <w:rFonts w:ascii="Times New Roman" w:hAnsi="Times New Roman" w:cs="Times New Roman"/>
          <w:color w:val="FF0000"/>
          <w:sz w:val="24"/>
          <w:szCs w:val="24"/>
        </w:rPr>
        <w:t>Lower Jurassic-Upper Cretaceous</w:t>
      </w:r>
    </w:p>
    <w:p w:rsidR="00113AB6" w:rsidRDefault="00113AB6">
      <w:pPr>
        <w:rPr>
          <w:rFonts w:ascii="Times New Roman" w:hAnsi="Times New Roman" w:cs="Times New Roman"/>
          <w:color w:val="1F3864" w:themeColor="accent5" w:themeShade="80"/>
          <w:sz w:val="24"/>
          <w:szCs w:val="24"/>
        </w:rPr>
      </w:pPr>
      <w:r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>Kingdom: Animalia</w:t>
      </w:r>
    </w:p>
    <w:p w:rsidR="00113AB6" w:rsidRDefault="00113AB6">
      <w:pPr>
        <w:rPr>
          <w:rFonts w:ascii="Times New Roman" w:hAnsi="Times New Roman" w:cs="Times New Roman"/>
          <w:color w:val="1F3864" w:themeColor="accent5" w:themeShade="80"/>
          <w:sz w:val="24"/>
          <w:szCs w:val="24"/>
        </w:rPr>
      </w:pPr>
      <w:r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>Phylum: Mollusca</w:t>
      </w:r>
    </w:p>
    <w:p w:rsidR="00113AB6" w:rsidRDefault="00113AB6">
      <w:pPr>
        <w:rPr>
          <w:rFonts w:ascii="Times New Roman" w:hAnsi="Times New Roman" w:cs="Times New Roman"/>
          <w:color w:val="1F3864" w:themeColor="accent5" w:themeShade="80"/>
          <w:sz w:val="24"/>
          <w:szCs w:val="24"/>
        </w:rPr>
      </w:pPr>
      <w:r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 xml:space="preserve">Class: </w:t>
      </w:r>
      <w:proofErr w:type="spellStart"/>
      <w:r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>Cephalopoda</w:t>
      </w:r>
      <w:proofErr w:type="spellEnd"/>
    </w:p>
    <w:p w:rsidR="00113AB6" w:rsidRDefault="00113AB6">
      <w:pPr>
        <w:rPr>
          <w:rFonts w:ascii="Times New Roman" w:hAnsi="Times New Roman" w:cs="Times New Roman"/>
          <w:color w:val="1F3864" w:themeColor="accent5" w:themeShade="80"/>
          <w:sz w:val="24"/>
          <w:szCs w:val="24"/>
        </w:rPr>
      </w:pPr>
      <w:r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 xml:space="preserve">Cohort: </w:t>
      </w:r>
      <w:proofErr w:type="spellStart"/>
      <w:r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>Belemnoidea</w:t>
      </w:r>
      <w:proofErr w:type="spellEnd"/>
    </w:p>
    <w:p w:rsidR="00113AB6" w:rsidRDefault="00113AB6">
      <w:pPr>
        <w:rPr>
          <w:rFonts w:ascii="Times New Roman" w:hAnsi="Times New Roman" w:cs="Times New Roman"/>
          <w:b/>
          <w:color w:val="1F3864" w:themeColor="accent5" w:themeShade="80"/>
          <w:sz w:val="24"/>
          <w:szCs w:val="24"/>
        </w:rPr>
      </w:pPr>
      <w:r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 xml:space="preserve">Order: </w:t>
      </w:r>
      <w:proofErr w:type="spellStart"/>
      <w:r>
        <w:rPr>
          <w:rFonts w:ascii="Times New Roman" w:hAnsi="Times New Roman" w:cs="Times New Roman"/>
          <w:b/>
          <w:color w:val="1F3864" w:themeColor="accent5" w:themeShade="80"/>
          <w:sz w:val="24"/>
          <w:szCs w:val="24"/>
        </w:rPr>
        <w:t>Belemnitida</w:t>
      </w:r>
      <w:proofErr w:type="spellEnd"/>
    </w:p>
    <w:p w:rsidR="00053D7D" w:rsidRDefault="00811C45">
      <w:pPr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color w:val="00B050"/>
          <w:sz w:val="24"/>
          <w:szCs w:val="24"/>
        </w:rPr>
        <w:t xml:space="preserve">Distinguishing Features: First, </w:t>
      </w:r>
      <w:proofErr w:type="spellStart"/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Belemnoids</w:t>
      </w:r>
      <w:proofErr w:type="spellEnd"/>
      <w:r>
        <w:rPr>
          <w:rFonts w:ascii="Times New Roman" w:hAnsi="Times New Roman" w:cs="Times New Roman"/>
          <w:color w:val="00B050"/>
          <w:sz w:val="24"/>
          <w:szCs w:val="24"/>
        </w:rPr>
        <w:t xml:space="preserve"> were a group of </w:t>
      </w:r>
      <w:r w:rsidR="00EF71E9">
        <w:rPr>
          <w:rFonts w:ascii="Times New Roman" w:hAnsi="Times New Roman" w:cs="Times New Roman"/>
          <w:color w:val="00B050"/>
          <w:sz w:val="24"/>
          <w:szCs w:val="24"/>
        </w:rPr>
        <w:t xml:space="preserve">squid-like </w:t>
      </w:r>
      <w:proofErr w:type="spellStart"/>
      <w:r w:rsidR="00EF71E9" w:rsidRPr="00C7540D">
        <w:rPr>
          <w:rFonts w:ascii="Times New Roman" w:hAnsi="Times New Roman" w:cs="Times New Roman"/>
          <w:b/>
          <w:color w:val="00B050"/>
          <w:sz w:val="24"/>
          <w:szCs w:val="24"/>
        </w:rPr>
        <w:t>coleoids</w:t>
      </w:r>
      <w:proofErr w:type="spellEnd"/>
      <w:r w:rsidR="00EF71E9">
        <w:rPr>
          <w:rFonts w:ascii="Times New Roman" w:hAnsi="Times New Roman" w:cs="Times New Roman"/>
          <w:color w:val="00B050"/>
          <w:sz w:val="24"/>
          <w:szCs w:val="24"/>
        </w:rPr>
        <w:t xml:space="preserve"> that lived from the Mississippian to the Eocene. Belemnites were a group of </w:t>
      </w:r>
      <w:proofErr w:type="spellStart"/>
      <w:r w:rsidR="00EF71E9">
        <w:rPr>
          <w:rFonts w:ascii="Times New Roman" w:hAnsi="Times New Roman" w:cs="Times New Roman"/>
          <w:color w:val="00B050"/>
          <w:sz w:val="24"/>
          <w:szCs w:val="24"/>
        </w:rPr>
        <w:t>belemnoids</w:t>
      </w:r>
      <w:proofErr w:type="spellEnd"/>
      <w:r w:rsidR="00EF71E9">
        <w:rPr>
          <w:rFonts w:ascii="Times New Roman" w:hAnsi="Times New Roman" w:cs="Times New Roman"/>
          <w:color w:val="00B050"/>
          <w:sz w:val="24"/>
          <w:szCs w:val="24"/>
        </w:rPr>
        <w:t xml:space="preserve"> that lived in the Mesozoic. The anatomy of belemnites is characteristic of all </w:t>
      </w:r>
      <w:proofErr w:type="spellStart"/>
      <w:r w:rsidR="00EF71E9">
        <w:rPr>
          <w:rFonts w:ascii="Times New Roman" w:hAnsi="Times New Roman" w:cs="Times New Roman"/>
          <w:color w:val="00B050"/>
          <w:sz w:val="24"/>
          <w:szCs w:val="24"/>
        </w:rPr>
        <w:t>belemnoids</w:t>
      </w:r>
      <w:proofErr w:type="spellEnd"/>
      <w:r w:rsidR="00EF71E9">
        <w:rPr>
          <w:rFonts w:ascii="Times New Roman" w:hAnsi="Times New Roman" w:cs="Times New Roman"/>
          <w:color w:val="00B050"/>
          <w:sz w:val="24"/>
          <w:szCs w:val="24"/>
        </w:rPr>
        <w:t xml:space="preserve">. While they may look the same on the outside, belemnites and squids are quite different internally. </w:t>
      </w:r>
    </w:p>
    <w:p w:rsidR="00053D7D" w:rsidRDefault="00EF71E9">
      <w:pPr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color w:val="00B050"/>
          <w:sz w:val="24"/>
          <w:szCs w:val="24"/>
        </w:rPr>
        <w:t xml:space="preserve">In squids, there is only a simple </w:t>
      </w:r>
      <w:proofErr w:type="spellStart"/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chitinous</w:t>
      </w:r>
      <w:proofErr w:type="spellEnd"/>
      <w:r>
        <w:rPr>
          <w:rFonts w:ascii="Times New Roman" w:hAnsi="Times New Roman" w:cs="Times New Roman"/>
          <w:color w:val="00B050"/>
          <w:sz w:val="24"/>
          <w:szCs w:val="24"/>
        </w:rPr>
        <w:t xml:space="preserve"> support structure called a </w:t>
      </w:r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pen</w:t>
      </w:r>
      <w:r>
        <w:rPr>
          <w:rFonts w:ascii="Times New Roman" w:hAnsi="Times New Roman" w:cs="Times New Roman"/>
          <w:color w:val="00B050"/>
          <w:sz w:val="24"/>
          <w:szCs w:val="24"/>
        </w:rPr>
        <w:t xml:space="preserve">. In a belemnite, the large </w:t>
      </w:r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rostrum</w:t>
      </w:r>
      <w:r>
        <w:rPr>
          <w:rFonts w:ascii="Times New Roman" w:hAnsi="Times New Roman" w:cs="Times New Roman"/>
          <w:color w:val="00B050"/>
          <w:sz w:val="24"/>
          <w:szCs w:val="24"/>
        </w:rPr>
        <w:t xml:space="preserve"> or </w:t>
      </w:r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guard</w:t>
      </w:r>
      <w:r>
        <w:rPr>
          <w:rFonts w:ascii="Times New Roman" w:hAnsi="Times New Roman" w:cs="Times New Roman"/>
          <w:color w:val="00B050"/>
          <w:sz w:val="24"/>
          <w:szCs w:val="24"/>
        </w:rPr>
        <w:t xml:space="preserve"> was located in the tail extremity. It was made of </w:t>
      </w:r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calcite</w:t>
      </w:r>
      <w:r w:rsidR="00053D7D">
        <w:rPr>
          <w:rFonts w:ascii="Times New Roman" w:hAnsi="Times New Roman" w:cs="Times New Roman"/>
          <w:color w:val="00B050"/>
          <w:sz w:val="24"/>
          <w:szCs w:val="24"/>
        </w:rPr>
        <w:t>, not chitin like in squid pens. Its weight helped counterbalance the weight of the front and head like a seesaw. The rostrum most commonly fossilizes and is bullet shaped.</w:t>
      </w:r>
    </w:p>
    <w:p w:rsidR="00EF71E9" w:rsidRDefault="00053D7D">
      <w:pPr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color w:val="00B050"/>
          <w:sz w:val="24"/>
          <w:szCs w:val="24"/>
        </w:rPr>
        <w:t xml:space="preserve">Some species had a cone shaped hole cut into the rostrum where the </w:t>
      </w:r>
      <w:proofErr w:type="spellStart"/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phragmocone</w:t>
      </w:r>
      <w:proofErr w:type="spellEnd"/>
      <w:r>
        <w:rPr>
          <w:rFonts w:ascii="Times New Roman" w:hAnsi="Times New Roman" w:cs="Times New Roman"/>
          <w:color w:val="00B050"/>
          <w:sz w:val="24"/>
          <w:szCs w:val="24"/>
        </w:rPr>
        <w:t xml:space="preserve"> goes, called the </w:t>
      </w:r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alveolus</w:t>
      </w:r>
      <w:r>
        <w:rPr>
          <w:rFonts w:ascii="Times New Roman" w:hAnsi="Times New Roman" w:cs="Times New Roman"/>
          <w:color w:val="00B050"/>
          <w:sz w:val="24"/>
          <w:szCs w:val="24"/>
        </w:rPr>
        <w:t xml:space="preserve">, while in others it was absent and the </w:t>
      </w:r>
      <w:proofErr w:type="spellStart"/>
      <w:r>
        <w:rPr>
          <w:rFonts w:ascii="Times New Roman" w:hAnsi="Times New Roman" w:cs="Times New Roman"/>
          <w:color w:val="00B050"/>
          <w:sz w:val="24"/>
          <w:szCs w:val="24"/>
        </w:rPr>
        <w:t>phragmocone</w:t>
      </w:r>
      <w:proofErr w:type="spellEnd"/>
      <w:r>
        <w:rPr>
          <w:rFonts w:ascii="Times New Roman" w:hAnsi="Times New Roman" w:cs="Times New Roman"/>
          <w:color w:val="00B050"/>
          <w:sz w:val="24"/>
          <w:szCs w:val="24"/>
        </w:rPr>
        <w:t xml:space="preserve"> just sat next to the rostrum. The </w:t>
      </w:r>
      <w:proofErr w:type="spellStart"/>
      <w:r>
        <w:rPr>
          <w:rFonts w:ascii="Times New Roman" w:hAnsi="Times New Roman" w:cs="Times New Roman"/>
          <w:color w:val="00B050"/>
          <w:sz w:val="24"/>
          <w:szCs w:val="24"/>
        </w:rPr>
        <w:t>phragmocone</w:t>
      </w:r>
      <w:proofErr w:type="spellEnd"/>
      <w:r>
        <w:rPr>
          <w:rFonts w:ascii="Times New Roman" w:hAnsi="Times New Roman" w:cs="Times New Roman"/>
          <w:color w:val="00B050"/>
          <w:sz w:val="24"/>
          <w:szCs w:val="24"/>
        </w:rPr>
        <w:t xml:space="preserve"> had chambers with </w:t>
      </w:r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septa</w:t>
      </w:r>
      <w:r>
        <w:rPr>
          <w:rFonts w:ascii="Times New Roman" w:hAnsi="Times New Roman" w:cs="Times New Roman"/>
          <w:color w:val="00B050"/>
          <w:sz w:val="24"/>
          <w:szCs w:val="24"/>
        </w:rPr>
        <w:t xml:space="preserve"> and a </w:t>
      </w:r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siphuncle</w:t>
      </w:r>
      <w:r>
        <w:rPr>
          <w:rFonts w:ascii="Times New Roman" w:hAnsi="Times New Roman" w:cs="Times New Roman"/>
          <w:color w:val="00B050"/>
          <w:sz w:val="24"/>
          <w:szCs w:val="24"/>
        </w:rPr>
        <w:t xml:space="preserve"> and also helped control buoyancy, much like in </w:t>
      </w:r>
      <w:proofErr w:type="spellStart"/>
      <w:r>
        <w:rPr>
          <w:rFonts w:ascii="Times New Roman" w:hAnsi="Times New Roman" w:cs="Times New Roman"/>
          <w:color w:val="00B050"/>
          <w:sz w:val="24"/>
          <w:szCs w:val="24"/>
        </w:rPr>
        <w:t>ammonoids</w:t>
      </w:r>
      <w:proofErr w:type="spellEnd"/>
      <w:r>
        <w:rPr>
          <w:rFonts w:ascii="Times New Roman" w:hAnsi="Times New Roman" w:cs="Times New Roman"/>
          <w:color w:val="00B050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color w:val="00B050"/>
          <w:sz w:val="24"/>
          <w:szCs w:val="24"/>
        </w:rPr>
        <w:t>nautiloids</w:t>
      </w:r>
      <w:proofErr w:type="spellEnd"/>
      <w:r>
        <w:rPr>
          <w:rFonts w:ascii="Times New Roman" w:hAnsi="Times New Roman" w:cs="Times New Roman"/>
          <w:color w:val="00B050"/>
          <w:sz w:val="24"/>
          <w:szCs w:val="24"/>
        </w:rPr>
        <w:t xml:space="preserve">. Then an extension of the </w:t>
      </w:r>
      <w:proofErr w:type="spellStart"/>
      <w:r>
        <w:rPr>
          <w:rFonts w:ascii="Times New Roman" w:hAnsi="Times New Roman" w:cs="Times New Roman"/>
          <w:color w:val="00B050"/>
          <w:sz w:val="24"/>
          <w:szCs w:val="24"/>
        </w:rPr>
        <w:t>phragmocone</w:t>
      </w:r>
      <w:proofErr w:type="spellEnd"/>
      <w:r>
        <w:rPr>
          <w:rFonts w:ascii="Times New Roman" w:hAnsi="Times New Roman" w:cs="Times New Roman"/>
          <w:color w:val="00B050"/>
          <w:sz w:val="24"/>
          <w:szCs w:val="24"/>
        </w:rPr>
        <w:t xml:space="preserve">, the </w:t>
      </w:r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pro-</w:t>
      </w:r>
      <w:proofErr w:type="spellStart"/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ostracum</w:t>
      </w:r>
      <w:proofErr w:type="spellEnd"/>
      <w:r>
        <w:rPr>
          <w:rFonts w:ascii="Times New Roman" w:hAnsi="Times New Roman" w:cs="Times New Roman"/>
          <w:color w:val="00B050"/>
          <w:sz w:val="24"/>
          <w:szCs w:val="24"/>
        </w:rPr>
        <w:t>, came to the anterior(front) of the animal, and is similar to the gladius in squids.</w:t>
      </w:r>
    </w:p>
    <w:p w:rsidR="00053D7D" w:rsidRDefault="00C7540D">
      <w:pPr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color w:val="00B050"/>
          <w:sz w:val="24"/>
          <w:szCs w:val="24"/>
        </w:rPr>
        <w:t xml:space="preserve">Also unlike squids, belemnites had ten arms of equal length but no tentacles, and the arms had </w:t>
      </w:r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>hooks</w:t>
      </w:r>
      <w:r>
        <w:rPr>
          <w:rFonts w:ascii="Times New Roman" w:hAnsi="Times New Roman" w:cs="Times New Roman"/>
          <w:color w:val="00B050"/>
          <w:sz w:val="24"/>
          <w:szCs w:val="24"/>
        </w:rPr>
        <w:t xml:space="preserve"> instead of suckers. They did have two </w:t>
      </w:r>
      <w:r w:rsidRPr="00C7540D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fins </w:t>
      </w:r>
      <w:r>
        <w:rPr>
          <w:rFonts w:ascii="Times New Roman" w:hAnsi="Times New Roman" w:cs="Times New Roman"/>
          <w:color w:val="00B050"/>
          <w:sz w:val="24"/>
          <w:szCs w:val="24"/>
        </w:rPr>
        <w:t>on the sides of the head.</w:t>
      </w:r>
    </w:p>
    <w:p w:rsidR="00EF71E9" w:rsidRDefault="00C7540D" w:rsidP="00C7540D">
      <w:pPr>
        <w:jc w:val="center"/>
        <w:rPr>
          <w:rFonts w:ascii="Times New Roman" w:hAnsi="Times New Roman" w:cs="Times New Roman"/>
          <w:color w:val="00B050"/>
          <w:sz w:val="24"/>
          <w:szCs w:val="24"/>
        </w:rPr>
      </w:pPr>
      <w:r w:rsidRPr="00C7540D">
        <w:rPr>
          <w:rFonts w:ascii="Times New Roman" w:hAnsi="Times New Roman" w:cs="Times New Roman"/>
          <w:color w:val="00B050"/>
          <w:sz w:val="24"/>
          <w:szCs w:val="24"/>
        </w:rPr>
        <w:drawing>
          <wp:inline distT="0" distB="0" distL="0" distR="0">
            <wp:extent cx="2298700" cy="1673895"/>
            <wp:effectExtent l="0" t="0" r="6350" b="2540"/>
            <wp:docPr id="2" name="Picture 2" descr="https://www.tonmo.com/images/content/Beldocfi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tonmo.com/images/content/Beldocfig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337" cy="16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40D" w:rsidRPr="00C7540D" w:rsidRDefault="00C7540D" w:rsidP="00C7540D">
      <w:pPr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>Lifestyle: Belemnites were prey for many marine reptiles, especially ichthyosaurs. In return belemnites were active hunters. Prey varied. Smaller belemnites ate things like ostracods while bigger ones ate things</w:t>
      </w:r>
      <w:r w:rsidR="00BB73F4">
        <w:rPr>
          <w:rFonts w:ascii="Times New Roman" w:hAnsi="Times New Roman" w:cs="Times New Roman"/>
          <w:color w:val="7030A0"/>
          <w:sz w:val="24"/>
          <w:szCs w:val="24"/>
        </w:rPr>
        <w:t xml:space="preserve"> like fish and crustaceans. Most belemnites were around 20 inches long</w:t>
      </w:r>
      <w:bookmarkStart w:id="0" w:name="_GoBack"/>
      <w:bookmarkEnd w:id="0"/>
    </w:p>
    <w:sectPr w:rsidR="00C7540D" w:rsidRPr="00C7540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70C" w:rsidRDefault="00E0770C" w:rsidP="0094231A">
      <w:pPr>
        <w:spacing w:after="0" w:line="240" w:lineRule="auto"/>
      </w:pPr>
      <w:r>
        <w:separator/>
      </w:r>
    </w:p>
  </w:endnote>
  <w:endnote w:type="continuationSeparator" w:id="0">
    <w:p w:rsidR="00E0770C" w:rsidRDefault="00E0770C" w:rsidP="00942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70C" w:rsidRDefault="00E0770C" w:rsidP="0094231A">
      <w:pPr>
        <w:spacing w:after="0" w:line="240" w:lineRule="auto"/>
      </w:pPr>
      <w:r>
        <w:separator/>
      </w:r>
    </w:p>
  </w:footnote>
  <w:footnote w:type="continuationSeparator" w:id="0">
    <w:p w:rsidR="00E0770C" w:rsidRDefault="00E0770C" w:rsidP="00942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AB6" w:rsidRPr="0094231A" w:rsidRDefault="00811C45" w:rsidP="0094231A">
    <w:pPr>
      <w:pStyle w:val="Header"/>
      <w:jc w:val="center"/>
      <w:rPr>
        <w:rFonts w:asciiTheme="majorHAnsi" w:hAnsiTheme="majorHAnsi"/>
        <w:sz w:val="52"/>
        <w:szCs w:val="52"/>
      </w:rPr>
    </w:pPr>
    <w:proofErr w:type="spellStart"/>
    <w:proofErr w:type="gramStart"/>
    <w:r>
      <w:rPr>
        <w:rFonts w:asciiTheme="majorHAnsi" w:hAnsiTheme="majorHAnsi"/>
        <w:sz w:val="52"/>
        <w:szCs w:val="52"/>
      </w:rPr>
      <w:t>Belemnitida</w:t>
    </w:r>
    <w:proofErr w:type="spellEnd"/>
    <w:r>
      <w:rPr>
        <w:rFonts w:asciiTheme="majorHAnsi" w:hAnsiTheme="majorHAnsi"/>
        <w:sz w:val="52"/>
        <w:szCs w:val="52"/>
      </w:rPr>
      <w:t>(</w:t>
    </w:r>
    <w:proofErr w:type="gramEnd"/>
    <w:r>
      <w:rPr>
        <w:rFonts w:asciiTheme="majorHAnsi" w:hAnsiTheme="majorHAnsi"/>
        <w:sz w:val="52"/>
        <w:szCs w:val="52"/>
      </w:rPr>
      <w:t>“arrow stone</w:t>
    </w:r>
    <w:r w:rsidR="00113AB6">
      <w:rPr>
        <w:rFonts w:asciiTheme="majorHAnsi" w:hAnsiTheme="majorHAnsi"/>
        <w:sz w:val="52"/>
        <w:szCs w:val="52"/>
      </w:rPr>
      <w:t>”)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31A"/>
    <w:rsid w:val="00053D7D"/>
    <w:rsid w:val="00113AB6"/>
    <w:rsid w:val="006665EF"/>
    <w:rsid w:val="00811C45"/>
    <w:rsid w:val="0094231A"/>
    <w:rsid w:val="00BB73F4"/>
    <w:rsid w:val="00C7540D"/>
    <w:rsid w:val="00E0770C"/>
    <w:rsid w:val="00EF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7AB9E"/>
  <w15:chartTrackingRefBased/>
  <w15:docId w15:val="{73552F34-C9F7-4DCC-8263-E675F801A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3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31A"/>
  </w:style>
  <w:style w:type="paragraph" w:styleId="Footer">
    <w:name w:val="footer"/>
    <w:basedOn w:val="Normal"/>
    <w:link w:val="FooterChar"/>
    <w:uiPriority w:val="99"/>
    <w:unhideWhenUsed/>
    <w:rsid w:val="009423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Zhou</dc:creator>
  <cp:keywords/>
  <dc:description/>
  <cp:lastModifiedBy>Richard Zhou</cp:lastModifiedBy>
  <cp:revision>2</cp:revision>
  <dcterms:created xsi:type="dcterms:W3CDTF">2016-01-24T20:23:00Z</dcterms:created>
  <dcterms:modified xsi:type="dcterms:W3CDTF">2016-01-24T22:04:00Z</dcterms:modified>
</cp:coreProperties>
</file>